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4999" w:rsidRDefault="007F4999" w:rsidP="007F4999">
      <w:pPr>
        <w:spacing w:line="480" w:lineRule="auto"/>
        <w:rPr>
          <w:rFonts w:ascii="Times New Roman" w:hAnsi="Times New Roman" w:cs="Times New Roman"/>
          <w:sz w:val="24"/>
          <w:szCs w:val="24"/>
        </w:rPr>
      </w:pPr>
    </w:p>
    <w:p w:rsidR="007F4999" w:rsidRDefault="007F4999" w:rsidP="007F4999">
      <w:pPr>
        <w:spacing w:line="480" w:lineRule="auto"/>
        <w:rPr>
          <w:rFonts w:ascii="Times New Roman" w:hAnsi="Times New Roman" w:cs="Times New Roman"/>
          <w:sz w:val="24"/>
          <w:szCs w:val="24"/>
        </w:rPr>
      </w:pPr>
    </w:p>
    <w:p w:rsidR="007F4999" w:rsidRDefault="007F4999" w:rsidP="007F4999">
      <w:pPr>
        <w:spacing w:line="480" w:lineRule="auto"/>
        <w:rPr>
          <w:rFonts w:ascii="Times New Roman" w:hAnsi="Times New Roman" w:cs="Times New Roman"/>
          <w:sz w:val="24"/>
          <w:szCs w:val="24"/>
        </w:rPr>
      </w:pPr>
    </w:p>
    <w:p w:rsidR="007F4999" w:rsidRDefault="007F4999" w:rsidP="007F4999">
      <w:pPr>
        <w:spacing w:line="480" w:lineRule="auto"/>
        <w:rPr>
          <w:rFonts w:ascii="Times New Roman" w:hAnsi="Times New Roman" w:cs="Times New Roman"/>
          <w:sz w:val="24"/>
          <w:szCs w:val="24"/>
        </w:rPr>
      </w:pPr>
    </w:p>
    <w:p w:rsidR="007F4999" w:rsidRDefault="007F4999" w:rsidP="007F4999">
      <w:pPr>
        <w:spacing w:line="480" w:lineRule="auto"/>
        <w:rPr>
          <w:rFonts w:ascii="Times New Roman" w:hAnsi="Times New Roman" w:cs="Times New Roman"/>
          <w:sz w:val="24"/>
          <w:szCs w:val="24"/>
        </w:rPr>
      </w:pPr>
    </w:p>
    <w:p w:rsidR="007F4999" w:rsidRDefault="007F4999" w:rsidP="007F4999">
      <w:pPr>
        <w:spacing w:line="480" w:lineRule="auto"/>
        <w:rPr>
          <w:rFonts w:ascii="Times New Roman" w:hAnsi="Times New Roman" w:cs="Times New Roman"/>
          <w:sz w:val="24"/>
          <w:szCs w:val="24"/>
        </w:rPr>
      </w:pPr>
    </w:p>
    <w:p w:rsidR="007F4999" w:rsidRDefault="007F4999" w:rsidP="007F4999">
      <w:pPr>
        <w:spacing w:line="480" w:lineRule="auto"/>
        <w:jc w:val="center"/>
        <w:rPr>
          <w:rFonts w:ascii="Times New Roman" w:hAnsi="Times New Roman" w:cs="Times New Roman"/>
          <w:sz w:val="24"/>
          <w:szCs w:val="24"/>
        </w:rPr>
      </w:pPr>
      <w:r>
        <w:rPr>
          <w:rFonts w:ascii="Times New Roman" w:hAnsi="Times New Roman" w:cs="Times New Roman"/>
          <w:sz w:val="24"/>
          <w:szCs w:val="24"/>
        </w:rPr>
        <w:t>MEDITERRANEAN FOREST</w:t>
      </w:r>
    </w:p>
    <w:p w:rsidR="007F4999" w:rsidRDefault="007F4999" w:rsidP="007F499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F4999" w:rsidRDefault="007F4999" w:rsidP="007F499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7F4999" w:rsidRDefault="007F4999" w:rsidP="007F4999">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7F4999" w:rsidRDefault="007F4999" w:rsidP="007F499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4999" w:rsidRDefault="007F4999" w:rsidP="00592663">
      <w:pPr>
        <w:spacing w:line="480" w:lineRule="auto"/>
        <w:jc w:val="center"/>
        <w:rPr>
          <w:rFonts w:ascii="Times New Roman" w:hAnsi="Times New Roman" w:cs="Times New Roman"/>
          <w:sz w:val="24"/>
          <w:szCs w:val="24"/>
        </w:rPr>
      </w:pPr>
    </w:p>
    <w:p w:rsidR="007F4999" w:rsidRDefault="007F4999" w:rsidP="00592663">
      <w:pPr>
        <w:spacing w:line="480" w:lineRule="auto"/>
        <w:jc w:val="center"/>
        <w:rPr>
          <w:rFonts w:ascii="Times New Roman" w:hAnsi="Times New Roman" w:cs="Times New Roman"/>
          <w:sz w:val="24"/>
          <w:szCs w:val="24"/>
        </w:rPr>
      </w:pPr>
    </w:p>
    <w:p w:rsidR="007F4999" w:rsidRDefault="007F4999" w:rsidP="00592663">
      <w:pPr>
        <w:spacing w:line="480" w:lineRule="auto"/>
        <w:jc w:val="center"/>
        <w:rPr>
          <w:rFonts w:ascii="Times New Roman" w:hAnsi="Times New Roman" w:cs="Times New Roman"/>
          <w:sz w:val="24"/>
          <w:szCs w:val="24"/>
        </w:rPr>
      </w:pPr>
    </w:p>
    <w:p w:rsidR="007F4999" w:rsidRDefault="007F4999" w:rsidP="00592663">
      <w:pPr>
        <w:spacing w:line="480" w:lineRule="auto"/>
        <w:jc w:val="center"/>
        <w:rPr>
          <w:rFonts w:ascii="Times New Roman" w:hAnsi="Times New Roman" w:cs="Times New Roman"/>
          <w:sz w:val="24"/>
          <w:szCs w:val="24"/>
        </w:rPr>
      </w:pPr>
    </w:p>
    <w:p w:rsidR="007F4999" w:rsidRDefault="007F4999" w:rsidP="00592663">
      <w:pPr>
        <w:spacing w:line="480" w:lineRule="auto"/>
        <w:jc w:val="center"/>
        <w:rPr>
          <w:rFonts w:ascii="Times New Roman" w:hAnsi="Times New Roman" w:cs="Times New Roman"/>
          <w:sz w:val="24"/>
          <w:szCs w:val="24"/>
        </w:rPr>
      </w:pPr>
    </w:p>
    <w:p w:rsidR="007F4999" w:rsidRDefault="007F4999" w:rsidP="00592663">
      <w:pPr>
        <w:spacing w:line="480" w:lineRule="auto"/>
        <w:jc w:val="center"/>
        <w:rPr>
          <w:rFonts w:ascii="Times New Roman" w:hAnsi="Times New Roman" w:cs="Times New Roman"/>
          <w:sz w:val="24"/>
          <w:szCs w:val="24"/>
        </w:rPr>
      </w:pPr>
    </w:p>
    <w:p w:rsidR="007F4999" w:rsidRDefault="007F4999" w:rsidP="00592663">
      <w:pPr>
        <w:spacing w:line="480" w:lineRule="auto"/>
        <w:jc w:val="center"/>
        <w:rPr>
          <w:rFonts w:ascii="Times New Roman" w:hAnsi="Times New Roman" w:cs="Times New Roman"/>
          <w:sz w:val="24"/>
          <w:szCs w:val="24"/>
        </w:rPr>
      </w:pPr>
    </w:p>
    <w:p w:rsidR="00362BFD" w:rsidRPr="00362BFD" w:rsidRDefault="00362BFD" w:rsidP="00592663">
      <w:pPr>
        <w:spacing w:line="480" w:lineRule="auto"/>
        <w:jc w:val="center"/>
        <w:rPr>
          <w:rFonts w:ascii="Times New Roman" w:hAnsi="Times New Roman" w:cs="Times New Roman"/>
          <w:sz w:val="24"/>
          <w:szCs w:val="24"/>
        </w:rPr>
      </w:pPr>
      <w:r w:rsidRPr="00362BFD">
        <w:rPr>
          <w:rFonts w:ascii="Times New Roman" w:hAnsi="Times New Roman" w:cs="Times New Roman"/>
          <w:sz w:val="24"/>
          <w:szCs w:val="24"/>
        </w:rPr>
        <w:lastRenderedPageBreak/>
        <w:t>Mediterranean Climate</w:t>
      </w:r>
    </w:p>
    <w:p w:rsidR="00362BFD" w:rsidRPr="00020F79" w:rsidRDefault="00362BFD" w:rsidP="00362BFD">
      <w:pPr>
        <w:spacing w:line="480" w:lineRule="auto"/>
        <w:rPr>
          <w:rFonts w:ascii="Times New Roman" w:hAnsi="Times New Roman" w:cs="Times New Roman"/>
          <w:b/>
          <w:sz w:val="24"/>
          <w:szCs w:val="24"/>
        </w:rPr>
      </w:pPr>
      <w:r w:rsidRPr="00020F79">
        <w:rPr>
          <w:rFonts w:ascii="Times New Roman" w:hAnsi="Times New Roman" w:cs="Times New Roman"/>
          <w:b/>
          <w:sz w:val="24"/>
          <w:szCs w:val="24"/>
        </w:rPr>
        <w:t xml:space="preserve">Location </w:t>
      </w:r>
    </w:p>
    <w:p w:rsidR="007663F7" w:rsidRPr="007663F7" w:rsidRDefault="007663F7" w:rsidP="007663F7">
      <w:pPr>
        <w:spacing w:line="480" w:lineRule="auto"/>
        <w:rPr>
          <w:rFonts w:ascii="Times New Roman" w:hAnsi="Times New Roman" w:cs="Times New Roman"/>
          <w:sz w:val="24"/>
          <w:szCs w:val="24"/>
        </w:rPr>
      </w:pPr>
      <w:r w:rsidRPr="007663F7">
        <w:rPr>
          <w:rFonts w:ascii="Times New Roman" w:hAnsi="Times New Roman" w:cs="Times New Roman"/>
          <w:sz w:val="24"/>
          <w:szCs w:val="24"/>
        </w:rPr>
        <w:t>The Mediterranean forests, woodlands, and scrubs condition is experienced in mainly five regions in the world. These regions are the Mediterranean, south-central and southwestern Australia, and the fynbos in South Africa, the Chilean matorral, and the Mediterranean ecoregions of California. The habitat features extraordinary biodiversity of plant and animal species uniquely adapted to this nature even though it is not found in many parts of the world. Most of these species are adapted to live in these conditions that define the climate of the regions. All these five regions are distinctive, harboring at least 5% of the earth's plant species</w:t>
      </w:r>
      <w:r w:rsidR="002439B3">
        <w:rPr>
          <w:rFonts w:ascii="Times New Roman" w:hAnsi="Times New Roman" w:cs="Times New Roman"/>
          <w:sz w:val="24"/>
          <w:szCs w:val="24"/>
        </w:rPr>
        <w:t xml:space="preserve"> (</w:t>
      </w:r>
      <w:r w:rsidR="002439B3">
        <w:rPr>
          <w:rFonts w:ascii="Times New Roman" w:hAnsi="Times New Roman" w:cs="Times New Roman"/>
          <w:color w:val="222222"/>
          <w:sz w:val="24"/>
          <w:szCs w:val="24"/>
          <w:shd w:val="clear" w:color="auto" w:fill="FFFFFF"/>
        </w:rPr>
        <w:t xml:space="preserve">Fady, </w:t>
      </w:r>
      <w:r w:rsidR="002439B3" w:rsidRPr="007F4999">
        <w:rPr>
          <w:rFonts w:ascii="Times New Roman" w:hAnsi="Times New Roman" w:cs="Times New Roman"/>
          <w:color w:val="222222"/>
          <w:sz w:val="24"/>
          <w:szCs w:val="24"/>
          <w:shd w:val="clear" w:color="auto" w:fill="FFFFFF"/>
        </w:rPr>
        <w:t>2005)</w:t>
      </w:r>
      <w:r w:rsidRPr="007663F7">
        <w:rPr>
          <w:rFonts w:ascii="Times New Roman" w:hAnsi="Times New Roman" w:cs="Times New Roman"/>
          <w:sz w:val="24"/>
          <w:szCs w:val="24"/>
        </w:rPr>
        <w:t xml:space="preserve">.      </w:t>
      </w:r>
    </w:p>
    <w:p w:rsidR="007663F7" w:rsidRPr="007663F7" w:rsidRDefault="007663F7" w:rsidP="007663F7">
      <w:pPr>
        <w:spacing w:line="480" w:lineRule="auto"/>
        <w:rPr>
          <w:rFonts w:ascii="Times New Roman" w:hAnsi="Times New Roman" w:cs="Times New Roman"/>
          <w:b/>
          <w:sz w:val="24"/>
          <w:szCs w:val="24"/>
        </w:rPr>
      </w:pPr>
      <w:r w:rsidRPr="007663F7">
        <w:rPr>
          <w:rFonts w:ascii="Times New Roman" w:hAnsi="Times New Roman" w:cs="Times New Roman"/>
          <w:b/>
          <w:sz w:val="24"/>
          <w:szCs w:val="24"/>
        </w:rPr>
        <w:t xml:space="preserve">Climate </w:t>
      </w:r>
    </w:p>
    <w:p w:rsidR="007663F7" w:rsidRPr="007663F7" w:rsidRDefault="007663F7" w:rsidP="007663F7">
      <w:pPr>
        <w:spacing w:line="480" w:lineRule="auto"/>
        <w:rPr>
          <w:rFonts w:ascii="Times New Roman" w:hAnsi="Times New Roman" w:cs="Times New Roman"/>
          <w:sz w:val="24"/>
          <w:szCs w:val="24"/>
        </w:rPr>
      </w:pPr>
      <w:r w:rsidRPr="007663F7">
        <w:rPr>
          <w:rFonts w:ascii="Times New Roman" w:hAnsi="Times New Roman" w:cs="Times New Roman"/>
          <w:sz w:val="24"/>
          <w:szCs w:val="24"/>
        </w:rPr>
        <w:t xml:space="preserve">The warm temperate climate is characterized by hot, dry summers and mild, wet winters. On average, temperatures range from 30 degrees Celsius in summer to 10 degrees Celsius in winter, although areas at the coast region may experience cooler summers, perhaps 15 degrees Celsius on average. Because most areas experiencing the Mediterranean climate are found near large water bodies, temperatures are generally moderate even though summers and winters small ranges in temperature. The total amount of rainfall received in the region in a year is not more than 900mm. The summer period may have four to six months with hardly any rain. Like in the desert climates, the Mediterranean climate has a strong diurnal character to daily temperatures in some months of warm summer. Regarding rainfall distribution, southern Europe experiences an evenly distributed rainfall pattern throughout the year, while in Southern California and Eastern Mediterranean, the weather is severe, and the summer is nearly or arid.     </w:t>
      </w:r>
    </w:p>
    <w:p w:rsidR="007663F7" w:rsidRPr="007663F7" w:rsidRDefault="007663F7" w:rsidP="007663F7">
      <w:pPr>
        <w:spacing w:line="480" w:lineRule="auto"/>
        <w:rPr>
          <w:rFonts w:ascii="Times New Roman" w:hAnsi="Times New Roman" w:cs="Times New Roman"/>
          <w:b/>
          <w:sz w:val="24"/>
          <w:szCs w:val="24"/>
        </w:rPr>
      </w:pPr>
      <w:r w:rsidRPr="007663F7">
        <w:rPr>
          <w:rFonts w:ascii="Times New Roman" w:hAnsi="Times New Roman" w:cs="Times New Roman"/>
          <w:b/>
          <w:sz w:val="24"/>
          <w:szCs w:val="24"/>
        </w:rPr>
        <w:lastRenderedPageBreak/>
        <w:t xml:space="preserve">Flora </w:t>
      </w:r>
    </w:p>
    <w:p w:rsidR="007663F7" w:rsidRPr="007663F7" w:rsidRDefault="007663F7" w:rsidP="007663F7">
      <w:pPr>
        <w:spacing w:line="480" w:lineRule="auto"/>
        <w:rPr>
          <w:rFonts w:ascii="Times New Roman" w:hAnsi="Times New Roman" w:cs="Times New Roman"/>
          <w:sz w:val="24"/>
          <w:szCs w:val="24"/>
        </w:rPr>
      </w:pPr>
      <w:r w:rsidRPr="007663F7">
        <w:rPr>
          <w:rFonts w:ascii="Times New Roman" w:hAnsi="Times New Roman" w:cs="Times New Roman"/>
          <w:sz w:val="24"/>
          <w:szCs w:val="24"/>
        </w:rPr>
        <w:t xml:space="preserve">Plants </w:t>
      </w:r>
    </w:p>
    <w:p w:rsidR="007663F7" w:rsidRPr="007663F7" w:rsidRDefault="007663F7" w:rsidP="007663F7">
      <w:pPr>
        <w:spacing w:line="480" w:lineRule="auto"/>
        <w:rPr>
          <w:rFonts w:ascii="Times New Roman" w:hAnsi="Times New Roman" w:cs="Times New Roman"/>
          <w:sz w:val="24"/>
          <w:szCs w:val="24"/>
        </w:rPr>
      </w:pPr>
      <w:r w:rsidRPr="007663F7">
        <w:rPr>
          <w:rFonts w:ascii="Times New Roman" w:hAnsi="Times New Roman" w:cs="Times New Roman"/>
          <w:sz w:val="24"/>
          <w:szCs w:val="24"/>
        </w:rPr>
        <w:t>The biome of the Mediterranean climate is mainly characterized by scrubs, comprising of flowering shrubs and some evergreen trees like the cork oak. Conifer trees like pine and cedar grow to at least three or four meters in height in these conditions. In some regions experiencing this climate, plants growth is tights packed and widely spaced, depending on the local soil and the rocks underground. Besides, the plants here have adapted to drought periods. For example, long tap roots enable tapping water from different areas and swollen bulbous roots to store water away from the hot conditions</w:t>
      </w:r>
      <w:r w:rsidR="002439B3">
        <w:rPr>
          <w:rFonts w:ascii="Times New Roman" w:hAnsi="Times New Roman" w:cs="Times New Roman"/>
          <w:sz w:val="24"/>
          <w:szCs w:val="24"/>
        </w:rPr>
        <w:t xml:space="preserve"> (</w:t>
      </w:r>
      <w:r w:rsidR="002439B3">
        <w:rPr>
          <w:rFonts w:ascii="Times New Roman" w:hAnsi="Times New Roman" w:cs="Times New Roman"/>
          <w:color w:val="222222"/>
          <w:sz w:val="24"/>
          <w:szCs w:val="24"/>
          <w:shd w:val="clear" w:color="auto" w:fill="FFFFFF"/>
        </w:rPr>
        <w:t xml:space="preserve">Fady, </w:t>
      </w:r>
      <w:r w:rsidR="002439B3" w:rsidRPr="007F4999">
        <w:rPr>
          <w:rFonts w:ascii="Times New Roman" w:hAnsi="Times New Roman" w:cs="Times New Roman"/>
          <w:color w:val="222222"/>
          <w:sz w:val="24"/>
          <w:szCs w:val="24"/>
          <w:shd w:val="clear" w:color="auto" w:fill="FFFFFF"/>
        </w:rPr>
        <w:t>2005)</w:t>
      </w:r>
      <w:r w:rsidRPr="007663F7">
        <w:rPr>
          <w:rFonts w:ascii="Times New Roman" w:hAnsi="Times New Roman" w:cs="Times New Roman"/>
          <w:sz w:val="24"/>
          <w:szCs w:val="24"/>
        </w:rPr>
        <w:t xml:space="preserve">. The ecosystem beyond Mediterranean Europe is given different names like Chaparral in California and Fynbos in South Africa. Plants in this condition include sycamore, oak, pine, rosemary shrub, figs, lavender, grapes, just but a few. </w:t>
      </w:r>
    </w:p>
    <w:p w:rsidR="007663F7" w:rsidRPr="007663F7" w:rsidRDefault="007663F7" w:rsidP="007663F7">
      <w:pPr>
        <w:spacing w:line="480" w:lineRule="auto"/>
        <w:rPr>
          <w:rFonts w:ascii="Times New Roman" w:hAnsi="Times New Roman" w:cs="Times New Roman"/>
          <w:sz w:val="24"/>
          <w:szCs w:val="24"/>
        </w:rPr>
      </w:pPr>
      <w:r w:rsidRPr="007663F7">
        <w:rPr>
          <w:rFonts w:ascii="Times New Roman" w:hAnsi="Times New Roman" w:cs="Times New Roman"/>
          <w:sz w:val="24"/>
          <w:szCs w:val="24"/>
        </w:rPr>
        <w:t xml:space="preserve">Animals </w:t>
      </w:r>
    </w:p>
    <w:p w:rsidR="007663F7" w:rsidRPr="007663F7" w:rsidRDefault="007663F7" w:rsidP="007663F7">
      <w:pPr>
        <w:spacing w:line="480" w:lineRule="auto"/>
        <w:rPr>
          <w:rFonts w:ascii="Times New Roman" w:hAnsi="Times New Roman" w:cs="Times New Roman"/>
          <w:sz w:val="24"/>
          <w:szCs w:val="24"/>
        </w:rPr>
      </w:pPr>
      <w:r w:rsidRPr="007663F7">
        <w:rPr>
          <w:rFonts w:ascii="Times New Roman" w:hAnsi="Times New Roman" w:cs="Times New Roman"/>
          <w:sz w:val="24"/>
          <w:szCs w:val="24"/>
        </w:rPr>
        <w:t xml:space="preserve">The Mediterranean forest also boasts of different species of animals. The different kinds  of animals found in the region include loggerhead turtles, sharks, and rays, Iberian Lynx, Barbary Macaque, Barbary leopard, Mediterranean monk seal, </w:t>
      </w:r>
      <w:proofErr w:type="spellStart"/>
      <w:r w:rsidRPr="007663F7">
        <w:rPr>
          <w:rFonts w:ascii="Times New Roman" w:hAnsi="Times New Roman" w:cs="Times New Roman"/>
          <w:sz w:val="24"/>
          <w:szCs w:val="24"/>
        </w:rPr>
        <w:t>Armeria</w:t>
      </w:r>
      <w:proofErr w:type="spellEnd"/>
      <w:r w:rsidRPr="007663F7">
        <w:rPr>
          <w:rFonts w:ascii="Times New Roman" w:hAnsi="Times New Roman" w:cs="Times New Roman"/>
          <w:sz w:val="24"/>
          <w:szCs w:val="24"/>
        </w:rPr>
        <w:t xml:space="preserve">, great bustard, just but a few. These animals also have features that help them adapt to the climate in the Mediterranean region especially the hot, dry summer cooler, wet winter. For example, the rabbit has long ears which help to radiate heat hence marinating the internal body temperature especially during the wet season in winter.  </w:t>
      </w:r>
    </w:p>
    <w:p w:rsidR="007663F7" w:rsidRPr="007663F7" w:rsidRDefault="007663F7" w:rsidP="007663F7">
      <w:pPr>
        <w:spacing w:line="480" w:lineRule="auto"/>
        <w:rPr>
          <w:rFonts w:ascii="Times New Roman" w:hAnsi="Times New Roman" w:cs="Times New Roman"/>
          <w:b/>
          <w:sz w:val="24"/>
          <w:szCs w:val="24"/>
        </w:rPr>
      </w:pPr>
      <w:r w:rsidRPr="007663F7">
        <w:rPr>
          <w:rFonts w:ascii="Times New Roman" w:hAnsi="Times New Roman" w:cs="Times New Roman"/>
          <w:b/>
          <w:sz w:val="24"/>
          <w:szCs w:val="24"/>
        </w:rPr>
        <w:t>Human Activities</w:t>
      </w:r>
    </w:p>
    <w:p w:rsidR="007663F7" w:rsidRDefault="007663F7" w:rsidP="007663F7">
      <w:pPr>
        <w:spacing w:line="480" w:lineRule="auto"/>
        <w:rPr>
          <w:rFonts w:ascii="Times New Roman" w:hAnsi="Times New Roman" w:cs="Times New Roman"/>
          <w:sz w:val="24"/>
          <w:szCs w:val="24"/>
        </w:rPr>
      </w:pPr>
      <w:r w:rsidRPr="007663F7">
        <w:rPr>
          <w:rFonts w:ascii="Times New Roman" w:hAnsi="Times New Roman" w:cs="Times New Roman"/>
          <w:sz w:val="24"/>
          <w:szCs w:val="24"/>
        </w:rPr>
        <w:t>These forests have been susceptible to human influence over a long period</w:t>
      </w:r>
      <w:r w:rsidR="002439B3">
        <w:rPr>
          <w:rFonts w:ascii="Times New Roman" w:hAnsi="Times New Roman" w:cs="Times New Roman"/>
          <w:sz w:val="24"/>
          <w:szCs w:val="24"/>
        </w:rPr>
        <w:t xml:space="preserve"> (</w:t>
      </w:r>
      <w:proofErr w:type="spellStart"/>
      <w:r w:rsidR="002439B3">
        <w:rPr>
          <w:rFonts w:ascii="Times New Roman" w:hAnsi="Times New Roman" w:cs="Times New Roman"/>
          <w:color w:val="222222"/>
          <w:sz w:val="24"/>
          <w:szCs w:val="24"/>
          <w:shd w:val="clear" w:color="auto" w:fill="FFFFFF"/>
        </w:rPr>
        <w:t>Thirgood</w:t>
      </w:r>
      <w:proofErr w:type="spellEnd"/>
      <w:r w:rsidR="002439B3">
        <w:rPr>
          <w:rFonts w:ascii="Times New Roman" w:hAnsi="Times New Roman" w:cs="Times New Roman"/>
          <w:color w:val="222222"/>
          <w:sz w:val="24"/>
          <w:szCs w:val="24"/>
          <w:shd w:val="clear" w:color="auto" w:fill="FFFFFF"/>
        </w:rPr>
        <w:t>, 1981)</w:t>
      </w:r>
      <w:r w:rsidRPr="007663F7">
        <w:rPr>
          <w:rFonts w:ascii="Times New Roman" w:hAnsi="Times New Roman" w:cs="Times New Roman"/>
          <w:sz w:val="24"/>
          <w:szCs w:val="24"/>
        </w:rPr>
        <w:t xml:space="preserve">. The forest support activities such as grazing, cultivation, and irrigation, which is mainly conducted by </w:t>
      </w:r>
      <w:r w:rsidRPr="007663F7">
        <w:rPr>
          <w:rFonts w:ascii="Times New Roman" w:hAnsi="Times New Roman" w:cs="Times New Roman"/>
          <w:sz w:val="24"/>
          <w:szCs w:val="24"/>
        </w:rPr>
        <w:lastRenderedPageBreak/>
        <w:t xml:space="preserve">local communities. The Mediterranean scrub with its many types of flowers and aromatic plants has been a direct result of years of human activity.   </w:t>
      </w: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7F4999" w:rsidRDefault="007F4999" w:rsidP="007663F7">
      <w:pPr>
        <w:spacing w:line="480" w:lineRule="auto"/>
        <w:rPr>
          <w:rFonts w:ascii="Times New Roman" w:hAnsi="Times New Roman" w:cs="Times New Roman"/>
          <w:sz w:val="24"/>
          <w:szCs w:val="24"/>
        </w:rPr>
      </w:pPr>
    </w:p>
    <w:p w:rsidR="008D4D12" w:rsidRDefault="008D4D12" w:rsidP="007663F7">
      <w:pPr>
        <w:spacing w:line="480" w:lineRule="auto"/>
        <w:rPr>
          <w:rFonts w:ascii="Times New Roman" w:hAnsi="Times New Roman" w:cs="Times New Roman"/>
          <w:sz w:val="24"/>
          <w:szCs w:val="24"/>
        </w:rPr>
      </w:pPr>
      <w:bookmarkStart w:id="0" w:name="_GoBack"/>
      <w:bookmarkEnd w:id="0"/>
    </w:p>
    <w:p w:rsidR="002439B3" w:rsidRPr="00362BFD" w:rsidRDefault="007F4999" w:rsidP="008D4D1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r w:rsidR="008D4D12">
        <w:rPr>
          <w:rFonts w:ascii="Times New Roman" w:hAnsi="Times New Roman" w:cs="Times New Roman"/>
          <w:sz w:val="24"/>
          <w:szCs w:val="24"/>
        </w:rPr>
        <w:t>s</w:t>
      </w:r>
    </w:p>
    <w:p w:rsidR="002439B3" w:rsidRPr="007F4999" w:rsidRDefault="002439B3" w:rsidP="002439B3">
      <w:pPr>
        <w:spacing w:line="240" w:lineRule="auto"/>
        <w:ind w:left="720" w:hanging="720"/>
        <w:rPr>
          <w:rFonts w:ascii="Times New Roman" w:hAnsi="Times New Roman" w:cs="Times New Roman"/>
          <w:color w:val="222222"/>
          <w:sz w:val="24"/>
          <w:szCs w:val="24"/>
          <w:shd w:val="clear" w:color="auto" w:fill="FFFFFF"/>
        </w:rPr>
      </w:pPr>
      <w:r w:rsidRPr="007F4999">
        <w:rPr>
          <w:rFonts w:ascii="Times New Roman" w:hAnsi="Times New Roman" w:cs="Times New Roman"/>
          <w:color w:val="222222"/>
          <w:sz w:val="24"/>
          <w:szCs w:val="24"/>
          <w:shd w:val="clear" w:color="auto" w:fill="FFFFFF"/>
        </w:rPr>
        <w:t>Fady-</w:t>
      </w:r>
      <w:proofErr w:type="spellStart"/>
      <w:r w:rsidRPr="007F4999">
        <w:rPr>
          <w:rFonts w:ascii="Times New Roman" w:hAnsi="Times New Roman" w:cs="Times New Roman"/>
          <w:color w:val="222222"/>
          <w:sz w:val="24"/>
          <w:szCs w:val="24"/>
          <w:shd w:val="clear" w:color="auto" w:fill="FFFFFF"/>
        </w:rPr>
        <w:t>Welterlen</w:t>
      </w:r>
      <w:proofErr w:type="spellEnd"/>
      <w:r w:rsidRPr="007F4999">
        <w:rPr>
          <w:rFonts w:ascii="Times New Roman" w:hAnsi="Times New Roman" w:cs="Times New Roman"/>
          <w:color w:val="222222"/>
          <w:sz w:val="24"/>
          <w:szCs w:val="24"/>
          <w:shd w:val="clear" w:color="auto" w:fill="FFFFFF"/>
        </w:rPr>
        <w:t>, B. (2005). Is there really more biodiversity in Mediterranean forest ecosystems?. </w:t>
      </w:r>
      <w:r w:rsidRPr="007F4999">
        <w:rPr>
          <w:rFonts w:ascii="Times New Roman" w:hAnsi="Times New Roman" w:cs="Times New Roman"/>
          <w:i/>
          <w:iCs/>
          <w:color w:val="222222"/>
          <w:sz w:val="24"/>
          <w:szCs w:val="24"/>
          <w:shd w:val="clear" w:color="auto" w:fill="FFFFFF"/>
        </w:rPr>
        <w:t>Taxon</w:t>
      </w:r>
      <w:r w:rsidRPr="007F4999">
        <w:rPr>
          <w:rFonts w:ascii="Times New Roman" w:hAnsi="Times New Roman" w:cs="Times New Roman"/>
          <w:color w:val="222222"/>
          <w:sz w:val="24"/>
          <w:szCs w:val="24"/>
          <w:shd w:val="clear" w:color="auto" w:fill="FFFFFF"/>
        </w:rPr>
        <w:t>, </w:t>
      </w:r>
      <w:r w:rsidRPr="007F4999">
        <w:rPr>
          <w:rFonts w:ascii="Times New Roman" w:hAnsi="Times New Roman" w:cs="Times New Roman"/>
          <w:i/>
          <w:iCs/>
          <w:color w:val="222222"/>
          <w:sz w:val="24"/>
          <w:szCs w:val="24"/>
          <w:shd w:val="clear" w:color="auto" w:fill="FFFFFF"/>
        </w:rPr>
        <w:t>54</w:t>
      </w:r>
      <w:r w:rsidRPr="007F4999">
        <w:rPr>
          <w:rFonts w:ascii="Times New Roman" w:hAnsi="Times New Roman" w:cs="Times New Roman"/>
          <w:color w:val="222222"/>
          <w:sz w:val="24"/>
          <w:szCs w:val="24"/>
          <w:shd w:val="clear" w:color="auto" w:fill="FFFFFF"/>
        </w:rPr>
        <w:t>(4), 905-910.</w:t>
      </w:r>
    </w:p>
    <w:p w:rsidR="002439B3" w:rsidRPr="007F4999" w:rsidRDefault="002439B3" w:rsidP="002439B3">
      <w:pPr>
        <w:spacing w:line="240" w:lineRule="auto"/>
        <w:ind w:left="720" w:hanging="720"/>
        <w:rPr>
          <w:rFonts w:ascii="Times New Roman" w:hAnsi="Times New Roman" w:cs="Times New Roman"/>
          <w:sz w:val="24"/>
          <w:szCs w:val="24"/>
        </w:rPr>
      </w:pPr>
      <w:proofErr w:type="spellStart"/>
      <w:r w:rsidRPr="007F4999">
        <w:rPr>
          <w:rFonts w:ascii="Times New Roman" w:hAnsi="Times New Roman" w:cs="Times New Roman"/>
          <w:color w:val="222222"/>
          <w:sz w:val="24"/>
          <w:szCs w:val="24"/>
          <w:shd w:val="clear" w:color="auto" w:fill="FFFFFF"/>
        </w:rPr>
        <w:t>Thirgood</w:t>
      </w:r>
      <w:proofErr w:type="spellEnd"/>
      <w:r w:rsidRPr="007F4999">
        <w:rPr>
          <w:rFonts w:ascii="Times New Roman" w:hAnsi="Times New Roman" w:cs="Times New Roman"/>
          <w:color w:val="222222"/>
          <w:sz w:val="24"/>
          <w:szCs w:val="24"/>
          <w:shd w:val="clear" w:color="auto" w:fill="FFFFFF"/>
        </w:rPr>
        <w:t>, J. V. (1981). </w:t>
      </w:r>
      <w:r w:rsidRPr="007F4999">
        <w:rPr>
          <w:rFonts w:ascii="Times New Roman" w:hAnsi="Times New Roman" w:cs="Times New Roman"/>
          <w:i/>
          <w:iCs/>
          <w:color w:val="222222"/>
          <w:sz w:val="24"/>
          <w:szCs w:val="24"/>
          <w:shd w:val="clear" w:color="auto" w:fill="FFFFFF"/>
        </w:rPr>
        <w:t>Man and the Mediterranean forest</w:t>
      </w:r>
      <w:r w:rsidRPr="007F4999">
        <w:rPr>
          <w:rFonts w:ascii="Times New Roman" w:hAnsi="Times New Roman" w:cs="Times New Roman"/>
          <w:color w:val="222222"/>
          <w:sz w:val="24"/>
          <w:szCs w:val="24"/>
          <w:shd w:val="clear" w:color="auto" w:fill="FFFFFF"/>
        </w:rPr>
        <w:t>. Academic Press.</w:t>
      </w:r>
    </w:p>
    <w:sectPr w:rsidR="002439B3" w:rsidRPr="007F4999" w:rsidSect="007F49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FF6" w:rsidRDefault="008C6FF6" w:rsidP="00592663">
      <w:pPr>
        <w:spacing w:after="0" w:line="240" w:lineRule="auto"/>
      </w:pPr>
      <w:r>
        <w:separator/>
      </w:r>
    </w:p>
  </w:endnote>
  <w:endnote w:type="continuationSeparator" w:id="0">
    <w:p w:rsidR="008C6FF6" w:rsidRDefault="008C6FF6" w:rsidP="0059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FF6" w:rsidRDefault="008C6FF6" w:rsidP="00592663">
      <w:pPr>
        <w:spacing w:after="0" w:line="240" w:lineRule="auto"/>
      </w:pPr>
      <w:r>
        <w:separator/>
      </w:r>
    </w:p>
  </w:footnote>
  <w:footnote w:type="continuationSeparator" w:id="0">
    <w:p w:rsidR="008C6FF6" w:rsidRDefault="008C6FF6" w:rsidP="0059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67410802"/>
      <w:docPartObj>
        <w:docPartGallery w:val="Page Numbers (Top of Page)"/>
        <w:docPartUnique/>
      </w:docPartObj>
    </w:sdtPr>
    <w:sdtEndPr>
      <w:rPr>
        <w:noProof/>
      </w:rPr>
    </w:sdtEndPr>
    <w:sdtContent>
      <w:p w:rsidR="00592663" w:rsidRPr="00592663" w:rsidRDefault="007F4999">
        <w:pPr>
          <w:pStyle w:val="Header"/>
          <w:jc w:val="right"/>
          <w:rPr>
            <w:rFonts w:ascii="Times New Roman" w:hAnsi="Times New Roman" w:cs="Times New Roman"/>
            <w:sz w:val="24"/>
            <w:szCs w:val="24"/>
          </w:rPr>
        </w:pPr>
        <w:r>
          <w:rPr>
            <w:rFonts w:ascii="Times New Roman" w:hAnsi="Times New Roman" w:cs="Times New Roman"/>
            <w:sz w:val="24"/>
            <w:szCs w:val="24"/>
          </w:rPr>
          <w:t xml:space="preserve">MEDITERRANEAN FOREST                                                                                                      </w:t>
        </w:r>
        <w:r w:rsidR="00592663" w:rsidRPr="00592663">
          <w:rPr>
            <w:rFonts w:ascii="Times New Roman" w:hAnsi="Times New Roman" w:cs="Times New Roman"/>
            <w:sz w:val="24"/>
            <w:szCs w:val="24"/>
          </w:rPr>
          <w:t xml:space="preserve"> </w:t>
        </w:r>
        <w:r w:rsidR="00592663" w:rsidRPr="00592663">
          <w:rPr>
            <w:rFonts w:ascii="Times New Roman" w:hAnsi="Times New Roman" w:cs="Times New Roman"/>
            <w:sz w:val="24"/>
            <w:szCs w:val="24"/>
          </w:rPr>
          <w:fldChar w:fldCharType="begin"/>
        </w:r>
        <w:r w:rsidR="00592663" w:rsidRPr="00592663">
          <w:rPr>
            <w:rFonts w:ascii="Times New Roman" w:hAnsi="Times New Roman" w:cs="Times New Roman"/>
            <w:sz w:val="24"/>
            <w:szCs w:val="24"/>
          </w:rPr>
          <w:instrText xml:space="preserve"> PAGE   \* MERGEFORMAT </w:instrText>
        </w:r>
        <w:r w:rsidR="00592663" w:rsidRPr="00592663">
          <w:rPr>
            <w:rFonts w:ascii="Times New Roman" w:hAnsi="Times New Roman" w:cs="Times New Roman"/>
            <w:sz w:val="24"/>
            <w:szCs w:val="24"/>
          </w:rPr>
          <w:fldChar w:fldCharType="separate"/>
        </w:r>
        <w:r w:rsidR="002439B3">
          <w:rPr>
            <w:rFonts w:ascii="Times New Roman" w:hAnsi="Times New Roman" w:cs="Times New Roman"/>
            <w:noProof/>
            <w:sz w:val="24"/>
            <w:szCs w:val="24"/>
          </w:rPr>
          <w:t>2</w:t>
        </w:r>
        <w:r w:rsidR="00592663" w:rsidRPr="00592663">
          <w:rPr>
            <w:rFonts w:ascii="Times New Roman" w:hAnsi="Times New Roman" w:cs="Times New Roman"/>
            <w:noProof/>
            <w:sz w:val="24"/>
            <w:szCs w:val="24"/>
          </w:rPr>
          <w:fldChar w:fldCharType="end"/>
        </w:r>
      </w:p>
    </w:sdtContent>
  </w:sdt>
  <w:p w:rsidR="00592663" w:rsidRDefault="00592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4999" w:rsidRPr="007F4999" w:rsidRDefault="007F4999">
    <w:pPr>
      <w:pStyle w:val="Header"/>
      <w:rPr>
        <w:rFonts w:ascii="Times New Roman" w:hAnsi="Times New Roman" w:cs="Times New Roman"/>
        <w:sz w:val="24"/>
        <w:szCs w:val="24"/>
      </w:rPr>
    </w:pPr>
    <w:r w:rsidRPr="007F4999">
      <w:rPr>
        <w:rFonts w:ascii="Times New Roman" w:hAnsi="Times New Roman" w:cs="Times New Roman"/>
        <w:sz w:val="24"/>
        <w:szCs w:val="24"/>
      </w:rPr>
      <w:t xml:space="preserve">Running Head: MEDITERRANEAN FOREST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3MTW0MDY1Nze0MLdQ0lEKTi0uzszPAykwrAUA2ry8aCwAAAA="/>
  </w:docVars>
  <w:rsids>
    <w:rsidRoot w:val="006148AA"/>
    <w:rsid w:val="00020F79"/>
    <w:rsid w:val="000A35F1"/>
    <w:rsid w:val="000F31A8"/>
    <w:rsid w:val="000F3744"/>
    <w:rsid w:val="001305E0"/>
    <w:rsid w:val="001E2285"/>
    <w:rsid w:val="002439B3"/>
    <w:rsid w:val="00362BFD"/>
    <w:rsid w:val="0038459C"/>
    <w:rsid w:val="00592663"/>
    <w:rsid w:val="006148AA"/>
    <w:rsid w:val="0075570D"/>
    <w:rsid w:val="007663F7"/>
    <w:rsid w:val="007F4999"/>
    <w:rsid w:val="008C6FF6"/>
    <w:rsid w:val="008D4D12"/>
    <w:rsid w:val="009D3567"/>
    <w:rsid w:val="009D369F"/>
    <w:rsid w:val="00AA3466"/>
    <w:rsid w:val="00AC425E"/>
    <w:rsid w:val="00C85C76"/>
    <w:rsid w:val="00CA51A2"/>
    <w:rsid w:val="00CA7BAA"/>
    <w:rsid w:val="00DF3ADB"/>
    <w:rsid w:val="00F25698"/>
    <w:rsid w:val="00F57FD8"/>
    <w:rsid w:val="00FD6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51403"/>
  <w15:chartTrackingRefBased/>
  <w15:docId w15:val="{6FD0F263-C94B-4DD2-A8DD-B0AB9644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663"/>
  </w:style>
  <w:style w:type="paragraph" w:styleId="Footer">
    <w:name w:val="footer"/>
    <w:basedOn w:val="Normal"/>
    <w:link w:val="FooterChar"/>
    <w:uiPriority w:val="99"/>
    <w:unhideWhenUsed/>
    <w:rsid w:val="00592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vini</cp:lastModifiedBy>
  <cp:revision>2</cp:revision>
  <dcterms:created xsi:type="dcterms:W3CDTF">2018-11-15T08:47:00Z</dcterms:created>
  <dcterms:modified xsi:type="dcterms:W3CDTF">2018-11-15T08:47:00Z</dcterms:modified>
</cp:coreProperties>
</file>